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Default="004050FF">
      <w:pPr>
        <w:rPr>
          <w:szCs w:val="28"/>
        </w:rPr>
      </w:pPr>
    </w:p>
    <w:tbl>
      <w:tblPr>
        <w:tblStyle w:val="af0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E0677" w:rsidRPr="004E0677" w:rsidTr="00531A2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612020" w:rsidRDefault="00EF093D" w:rsidP="00E97E6E">
            <w:pPr>
              <w:jc w:val="both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spacing w:val="2"/>
              </w:rPr>
              <w:t xml:space="preserve">О проекте </w:t>
            </w:r>
            <w:r w:rsidRPr="00612020">
              <w:rPr>
                <w:rFonts w:ascii="PT Astra Serif" w:hAnsi="PT Astra Serif"/>
              </w:rPr>
              <w:t xml:space="preserve">закона Алтайского края </w:t>
            </w:r>
            <w:r w:rsidRPr="00612020">
              <w:rPr>
                <w:rFonts w:ascii="PT Astra Serif" w:hAnsi="PT Astra Serif"/>
                <w:szCs w:val="28"/>
              </w:rPr>
              <w:t>«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О внесении изменени</w:t>
            </w:r>
            <w:r w:rsidR="00E97E6E">
              <w:rPr>
                <w:rFonts w:ascii="PT Astra Serif" w:hAnsi="PT Astra Serif"/>
                <w:color w:val="000000"/>
                <w:spacing w:val="-2"/>
                <w:szCs w:val="28"/>
              </w:rPr>
              <w:t>я</w:t>
            </w:r>
            <w:r w:rsidR="00AC2862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</w:t>
            </w:r>
            <w:r w:rsidR="00D6326A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в стать</w:t>
            </w:r>
            <w:r w:rsidR="00E97E6E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ю 10 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закон</w:t>
            </w:r>
            <w:r w:rsidR="00D6326A"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а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 xml:space="preserve"> Алтайского края «Об</w:t>
            </w:r>
            <w:r w:rsidRPr="00612020">
              <w:rPr>
                <w:rFonts w:ascii="PT Astra Serif" w:hAnsi="PT Astra Serif"/>
                <w:szCs w:val="28"/>
              </w:rPr>
              <w:t xml:space="preserve"> охоте и сохранении охотничьих ресурсов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4E0677" w:rsidRDefault="00E97E6E" w:rsidP="00E97E6E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4050FF" w:rsidRPr="00612020" w:rsidRDefault="004050FF" w:rsidP="00E97E6E">
      <w:pPr>
        <w:rPr>
          <w:rFonts w:ascii="PT Astra Serif" w:hAnsi="PT Astra Serif"/>
          <w:szCs w:val="28"/>
        </w:rPr>
      </w:pPr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61202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Pr="00612020" w:rsidRDefault="00EF093D" w:rsidP="00566DA2">
      <w:pPr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ab/>
      </w:r>
    </w:p>
    <w:p w:rsidR="004050FF" w:rsidRPr="0061202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4E0677" w:rsidRPr="00612020">
        <w:rPr>
          <w:rFonts w:ascii="PT Astra Serif" w:hAnsi="PT Astra Serif"/>
          <w:szCs w:val="28"/>
        </w:rPr>
        <w:t>«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О внесении изменени</w:t>
      </w:r>
      <w:r w:rsidR="00E97E6E">
        <w:rPr>
          <w:rFonts w:ascii="PT Astra Serif" w:hAnsi="PT Astra Serif"/>
          <w:color w:val="000000"/>
          <w:spacing w:val="-2"/>
          <w:szCs w:val="28"/>
        </w:rPr>
        <w:t>я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 xml:space="preserve"> в стать</w:t>
      </w:r>
      <w:r w:rsidR="00E97E6E">
        <w:rPr>
          <w:rFonts w:ascii="PT Astra Serif" w:hAnsi="PT Astra Serif"/>
          <w:color w:val="000000"/>
          <w:spacing w:val="-2"/>
          <w:szCs w:val="28"/>
        </w:rPr>
        <w:t>ю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 xml:space="preserve"> </w:t>
      </w:r>
      <w:r w:rsidR="00E97E6E">
        <w:rPr>
          <w:rFonts w:ascii="PT Astra Serif" w:hAnsi="PT Astra Serif"/>
          <w:color w:val="000000"/>
          <w:spacing w:val="-2"/>
          <w:szCs w:val="28"/>
        </w:rPr>
        <w:t>10</w:t>
      </w:r>
      <w:r w:rsidR="004E0677">
        <w:rPr>
          <w:rFonts w:ascii="PT Astra Serif" w:hAnsi="PT Astra Serif"/>
          <w:color w:val="000000"/>
          <w:spacing w:val="-2"/>
          <w:szCs w:val="28"/>
        </w:rPr>
        <w:t xml:space="preserve"> 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закона Алтайского края «Об</w:t>
      </w:r>
      <w:r w:rsidR="004E0677" w:rsidRPr="00612020">
        <w:rPr>
          <w:rFonts w:ascii="PT Astra Serif" w:hAnsi="PT Astra Serif"/>
          <w:szCs w:val="28"/>
        </w:rPr>
        <w:t xml:space="preserve"> охоте и сохранении охотничьих ресурсов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»</w:t>
      </w:r>
      <w:r w:rsidRPr="00612020">
        <w:rPr>
          <w:rFonts w:ascii="PT Astra Serif" w:hAnsi="PT Astra Serif"/>
        </w:rPr>
        <w:t>.</w:t>
      </w:r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  <w:bookmarkStart w:id="0" w:name="_GoBack"/>
      <w:bookmarkEnd w:id="0"/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612020" w:rsidTr="005C41ED">
        <w:trPr>
          <w:trHeight w:val="273"/>
        </w:trPr>
        <w:tc>
          <w:tcPr>
            <w:tcW w:w="6755" w:type="dxa"/>
          </w:tcPr>
          <w:p w:rsidR="004050FF" w:rsidRPr="00612020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Pr="00612020" w:rsidRDefault="005C41ED" w:rsidP="005C41ED">
            <w:pPr>
              <w:ind w:left="-108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612020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 w:rsidR="00EF093D" w:rsidRPr="00612020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4050FF" w:rsidRPr="00612020" w:rsidRDefault="004050FF" w:rsidP="00531A22">
      <w:pPr>
        <w:ind w:left="-108"/>
        <w:rPr>
          <w:rFonts w:ascii="PT Astra Serif" w:hAnsi="PT Astra Serif"/>
        </w:rPr>
      </w:pPr>
    </w:p>
    <w:sectPr w:rsidR="004050FF" w:rsidRPr="00612020" w:rsidSect="00D95125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FE" w:rsidRDefault="007C72FE">
      <w:r>
        <w:separator/>
      </w:r>
    </w:p>
  </w:endnote>
  <w:endnote w:type="continuationSeparator" w:id="0">
    <w:p w:rsidR="007C72FE" w:rsidRDefault="007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FE" w:rsidRDefault="007C72FE">
      <w:r>
        <w:separator/>
      </w:r>
    </w:p>
  </w:footnote>
  <w:footnote w:type="continuationSeparator" w:id="0">
    <w:p w:rsidR="007C72FE" w:rsidRDefault="007C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1202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1202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612020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4050F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EF093D">
          <w:pPr>
            <w:rPr>
              <w:rFonts w:ascii="PT Astra Serif" w:hAnsi="PT Astra Serif"/>
              <w:sz w:val="24"/>
              <w:szCs w:val="24"/>
            </w:rPr>
          </w:pPr>
          <w:r w:rsidRPr="0061202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</w:tr>
  </w:tbl>
  <w:p w:rsidR="004050FF" w:rsidRPr="00612020" w:rsidRDefault="00EF093D">
    <w:pPr>
      <w:jc w:val="center"/>
      <w:rPr>
        <w:rFonts w:ascii="PT Astra Serif" w:hAnsi="PT Astra Serif"/>
        <w:sz w:val="24"/>
        <w:szCs w:val="24"/>
      </w:rPr>
    </w:pPr>
    <w:r w:rsidRPr="00612020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1055ED"/>
    <w:rsid w:val="0016222F"/>
    <w:rsid w:val="00166626"/>
    <w:rsid w:val="00261ACC"/>
    <w:rsid w:val="004050FF"/>
    <w:rsid w:val="004E0677"/>
    <w:rsid w:val="00531A22"/>
    <w:rsid w:val="00566DA2"/>
    <w:rsid w:val="005C41ED"/>
    <w:rsid w:val="005D0F2F"/>
    <w:rsid w:val="005E6B85"/>
    <w:rsid w:val="005F334E"/>
    <w:rsid w:val="00612020"/>
    <w:rsid w:val="006810BC"/>
    <w:rsid w:val="006C069A"/>
    <w:rsid w:val="0078769C"/>
    <w:rsid w:val="0079351A"/>
    <w:rsid w:val="00797941"/>
    <w:rsid w:val="007C72FE"/>
    <w:rsid w:val="008F0BE2"/>
    <w:rsid w:val="00A76974"/>
    <w:rsid w:val="00AC2862"/>
    <w:rsid w:val="00C46E81"/>
    <w:rsid w:val="00CE616B"/>
    <w:rsid w:val="00CF48D7"/>
    <w:rsid w:val="00D45E1F"/>
    <w:rsid w:val="00D6326A"/>
    <w:rsid w:val="00D64FBA"/>
    <w:rsid w:val="00D807AB"/>
    <w:rsid w:val="00D95125"/>
    <w:rsid w:val="00DA578D"/>
    <w:rsid w:val="00E97E6E"/>
    <w:rsid w:val="00EC6C37"/>
    <w:rsid w:val="00EF093D"/>
    <w:rsid w:val="00EF69C3"/>
    <w:rsid w:val="00F20386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29</cp:revision>
  <cp:lastPrinted>2024-02-29T02:32:00Z</cp:lastPrinted>
  <dcterms:created xsi:type="dcterms:W3CDTF">2020-05-26T08:12:00Z</dcterms:created>
  <dcterms:modified xsi:type="dcterms:W3CDTF">2024-06-26T03:12:00Z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